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начального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ГБОУ </w:t>
      </w:r>
      <w:r w:rsidR="00020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ОШ </w:t>
      </w:r>
      <w:r w:rsidR="00020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с. Малый Толкай </w:t>
      </w:r>
      <w:bookmarkStart w:id="0" w:name="_GoBack"/>
      <w:bookmarkEnd w:id="0"/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Основная образовательная программа начального общего образования (далее – ООП НОО) разработана в соответствии </w:t>
      </w:r>
      <w:r w:rsidR="00AB225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 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ым 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государственн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ым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образовательн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ым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стандарт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ом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начального общего образования </w:t>
      </w:r>
      <w:r w:rsidR="003B1811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(далее – ФГОС НОО)</w:t>
      </w:r>
      <w:r w:rsidR="003B181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060D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 федеральной </w:t>
      </w:r>
      <w:r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образовательной программой </w:t>
      </w:r>
      <w:r w:rsidR="000575B6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начального общего образования</w:t>
      </w:r>
      <w:r w:rsidR="00920B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(</w:t>
      </w:r>
      <w:r w:rsidR="00920BBA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далее – ФО</w:t>
      </w:r>
      <w:r w:rsidR="00920B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r w:rsidR="00920BBA" w:rsidRPr="00B144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НОО</w:t>
      </w:r>
      <w:r w:rsidR="00920B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</w:t>
      </w:r>
      <w:r w:rsid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Содержание и планируемые результаты ООП НОО не ниже соответствующих содержания и планируемых результатов ФОП НОО.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ООП НОО включает три раздела: целевой, содержательный, организационный.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0575B6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Целевой раздел ООП НОО включает:</w:t>
      </w:r>
    </w:p>
    <w:p w:rsidR="000575B6" w:rsidRPr="000575B6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пояснительную записку;</w:t>
      </w:r>
    </w:p>
    <w:p w:rsidR="000575B6" w:rsidRPr="000575B6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планируемые результаты освоения </w:t>
      </w:r>
      <w:proofErr w:type="gramStart"/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обучающимися</w:t>
      </w:r>
      <w:proofErr w:type="gramEnd"/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ООП НОО;</w:t>
      </w:r>
    </w:p>
    <w:p w:rsidR="000575B6" w:rsidRPr="000575B6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систему оценки достижения планируемых результатов освоения ООП НОО.</w:t>
      </w:r>
    </w:p>
    <w:p w:rsidR="000575B6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Пояснительная записка целевого раздела </w:t>
      </w:r>
      <w:r w:rsidRPr="00057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ООП НОО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раскрывает: </w:t>
      </w:r>
    </w:p>
    <w:p w:rsidR="00A44769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</w:t>
      </w:r>
      <w:r w:rsidR="00A44769"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ели реализации ООП НОО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НОО к результатам освоения обучающимися программы начального общего образования; </w:t>
      </w:r>
    </w:p>
    <w:p w:rsidR="00D61BCA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D61BCA" w:rsidRPr="00D61BCA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общую характеристику ООП НОО.</w:t>
      </w:r>
    </w:p>
    <w:p w:rsidR="000575B6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Содержательный раздел ООП НОО включает следующие программы:</w:t>
      </w:r>
    </w:p>
    <w:p w:rsidR="003B481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рабочую программу воспитания.</w:t>
      </w:r>
    </w:p>
    <w:p w:rsidR="003B481B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планируемых результатов освоения ООП НОО</w:t>
      </w:r>
      <w:r w:rsidR="00A036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разработанных на основе требований ФГОС НОО к результатам освоения программы начального общего образования. </w:t>
      </w:r>
    </w:p>
    <w:p w:rsidR="00A036FC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Программа формирования универсальных учебных действий 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обучающихся содержит:</w:t>
      </w:r>
    </w:p>
    <w:p w:rsidR="00A036FC" w:rsidRDefault="00A036FC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описание взаимосвязи универсальных учебных действий с содержанием учебных предметов;</w:t>
      </w:r>
    </w:p>
    <w:p w:rsidR="00A036FC" w:rsidRDefault="000014FD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622BAC" w:rsidRDefault="00704E32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A95C89" w:rsidRDefault="001D335C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40BCF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4B74DA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267255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</w:t>
      </w:r>
      <w:r w:rsidRPr="00D61B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программы начального общего образования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включает:</w:t>
      </w:r>
    </w:p>
    <w:p w:rsidR="00267255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учебный план;</w:t>
      </w:r>
    </w:p>
    <w:p w:rsidR="00267255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план внеурочной деятельности;</w:t>
      </w:r>
    </w:p>
    <w:p w:rsidR="00267255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FF02BA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FF02BA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 НОО является основным документом, определяющим содержание общего</w:t>
      </w:r>
      <w:r w:rsidR="00FF02BA" w:rsidRPr="00FF02BA">
        <w:rPr>
          <w:color w:val="000000"/>
        </w:rPr>
        <w:t xml:space="preserve"> </w:t>
      </w:r>
      <w:r w:rsidR="00FF02BA" w:rsidRPr="00EA1C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EA1CD6" w:rsidRPr="00EA1CD6" w:rsidRDefault="00EA1CD6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Целями реализации ООП НОО являются:</w:t>
      </w:r>
    </w:p>
    <w:p w:rsidR="00EA1CD6" w:rsidRP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EA1CD6" w:rsidRP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:rsidR="00EA1CD6" w:rsidRP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lastRenderedPageBreak/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EA1CD6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proofErr w:type="gramStart"/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EA1CD6" w:rsidRPr="00EA1CD6" w:rsidRDefault="00EA1CD6" w:rsidP="00BC554F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Достижение</w:t>
      </w:r>
      <w:r w:rsidR="00BC554F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ОП НОО предусматривает</w:t>
      </w:r>
      <w:r w:rsidR="00BC554F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решение следующих основных задач: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формирование общей культуры, гражданско-патриотическое, духовно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softHyphen/>
      </w:r>
      <w:r w:rsidR="00BC554F">
        <w:rPr>
          <w:rFonts w:eastAsiaTheme="minorHAnsi"/>
          <w:color w:val="555555"/>
          <w:sz w:val="28"/>
          <w:szCs w:val="28"/>
          <w:shd w:val="clear" w:color="auto" w:fill="FFFFFF"/>
        </w:rPr>
        <w:t>-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обеспечение планируемых результатов по освоению </w:t>
      </w:r>
      <w:proofErr w:type="gramStart"/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обучающимся</w:t>
      </w:r>
      <w:proofErr w:type="gramEnd"/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становление и развитие личности в ее индивидуальности, самобытности, уникальности и неповторимости;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обеспечение преемственности начального общего и основного общего образования;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 xml:space="preserve">достижение планируемых результатов освоения </w:t>
      </w:r>
      <w:r w:rsidR="00BC554F">
        <w:rPr>
          <w:rFonts w:eastAsiaTheme="minorHAnsi"/>
          <w:color w:val="555555"/>
          <w:sz w:val="28"/>
          <w:szCs w:val="28"/>
          <w:shd w:val="clear" w:color="auto" w:fill="FFFFFF"/>
        </w:rPr>
        <w:t>О</w:t>
      </w: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ОП НОО всеми обучающимися, в том числе обучающимися с ограниченными возможностями здоровья;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обеспечение доступности получения качественного начального общего образования;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студий, организацию общественно полезной деятельности;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EA1CD6" w:rsidRPr="00EA1CD6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EA1CD6">
        <w:rPr>
          <w:rFonts w:eastAsiaTheme="minorHAnsi"/>
          <w:color w:val="555555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CC5913" w:rsidRPr="00CC5913" w:rsidRDefault="00CC5913" w:rsidP="00CC5913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>ООП НОО учитывает следующие принципы: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color w:val="555555"/>
          <w:sz w:val="28"/>
          <w:szCs w:val="28"/>
          <w:shd w:val="clear" w:color="auto" w:fill="FFFFFF"/>
        </w:rPr>
      </w:pPr>
      <w:r w:rsidRPr="00CC5913">
        <w:rPr>
          <w:rFonts w:eastAsiaTheme="minorHAnsi"/>
          <w:color w:val="555555"/>
          <w:sz w:val="28"/>
          <w:szCs w:val="28"/>
          <w:shd w:val="clear" w:color="auto" w:fill="FFFFFF"/>
        </w:rPr>
        <w:t>принцип учёта ФГОС НОО: ООП НОО базируется на требованиях, предъявляемых ФГОС НОО к целям, содержанию, планируемым результатам и условиям обучения в начальной школе;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</w:t>
      </w:r>
      <w:r>
        <w:rPr>
          <w:color w:val="555555"/>
          <w:sz w:val="28"/>
          <w:szCs w:val="28"/>
          <w:shd w:val="clear" w:color="auto" w:fill="FFFFFF"/>
        </w:rPr>
        <w:t>О</w:t>
      </w:r>
      <w:r w:rsidRPr="00CC5913">
        <w:rPr>
          <w:color w:val="555555"/>
          <w:sz w:val="28"/>
          <w:szCs w:val="28"/>
          <w:shd w:val="clear" w:color="auto" w:fill="FFFFFF"/>
        </w:rPr>
        <w:t xml:space="preserve">ОП НОО характеризует право получения образования на родном языке из числа языков народов Российской </w:t>
      </w:r>
      <w:r w:rsidRPr="00CC5913">
        <w:rPr>
          <w:color w:val="555555"/>
          <w:sz w:val="28"/>
          <w:szCs w:val="28"/>
          <w:shd w:val="clear" w:color="auto" w:fill="FFFFFF"/>
        </w:rPr>
        <w:lastRenderedPageBreak/>
        <w:t>Федерации и отражает механизмы реализации данного принципа в учебных планах, планах внеурочной деятельности;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>принцип учёта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>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обучающихся к </w:t>
      </w:r>
      <w:proofErr w:type="gramStart"/>
      <w:r w:rsidRPr="00CC5913">
        <w:rPr>
          <w:color w:val="555555"/>
          <w:sz w:val="28"/>
          <w:szCs w:val="28"/>
          <w:shd w:val="clear" w:color="auto" w:fill="FFFFFF"/>
        </w:rPr>
        <w:t>обучению по</w:t>
      </w:r>
      <w:proofErr w:type="gramEnd"/>
      <w:r w:rsidRPr="00CC5913">
        <w:rPr>
          <w:color w:val="555555"/>
          <w:sz w:val="28"/>
          <w:szCs w:val="28"/>
          <w:shd w:val="clear" w:color="auto" w:fill="FFFFFF"/>
        </w:rPr>
        <w:t xml:space="preserve">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CC5913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FF02BA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CC5913">
        <w:rPr>
          <w:color w:val="555555"/>
          <w:sz w:val="28"/>
          <w:szCs w:val="28"/>
          <w:shd w:val="clear" w:color="auto" w:fill="FFFFFF"/>
        </w:rPr>
        <w:t xml:space="preserve">принцип </w:t>
      </w:r>
      <w:proofErr w:type="spellStart"/>
      <w:r w:rsidRPr="00CC5913">
        <w:rPr>
          <w:color w:val="555555"/>
          <w:sz w:val="28"/>
          <w:szCs w:val="28"/>
          <w:shd w:val="clear" w:color="auto" w:fill="FFFFFF"/>
        </w:rPr>
        <w:t>здоровьесбережения</w:t>
      </w:r>
      <w:proofErr w:type="spellEnd"/>
      <w:r w:rsidRPr="00CC5913">
        <w:rPr>
          <w:color w:val="555555"/>
          <w:sz w:val="28"/>
          <w:szCs w:val="28"/>
          <w:shd w:val="clear" w:color="auto" w:fill="FFFFFF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CC5913">
        <w:rPr>
          <w:color w:val="555555"/>
          <w:sz w:val="28"/>
          <w:szCs w:val="28"/>
          <w:shd w:val="clear" w:color="auto" w:fill="FFFFFF"/>
        </w:rPr>
        <w:t>здоровьесберегающих</w:t>
      </w:r>
      <w:proofErr w:type="spellEnd"/>
      <w:r w:rsidRPr="00CC5913">
        <w:rPr>
          <w:color w:val="555555"/>
          <w:sz w:val="28"/>
          <w:szCs w:val="28"/>
          <w:shd w:val="clear" w:color="auto" w:fill="FFFFFF"/>
        </w:rPr>
        <w:t xml:space="preserve"> педагогических технологий.</w:t>
      </w:r>
    </w:p>
    <w:sectPr w:rsidR="00FF02BA" w:rsidRPr="00C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0D4ED4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20D7B"/>
    <w:rsid w:val="000575B6"/>
    <w:rsid w:val="000F0785"/>
    <w:rsid w:val="000F5985"/>
    <w:rsid w:val="001935F0"/>
    <w:rsid w:val="001D335C"/>
    <w:rsid w:val="002434EB"/>
    <w:rsid w:val="00267255"/>
    <w:rsid w:val="00340BCF"/>
    <w:rsid w:val="003B1811"/>
    <w:rsid w:val="003B481B"/>
    <w:rsid w:val="004B74DA"/>
    <w:rsid w:val="00622BAC"/>
    <w:rsid w:val="00704E32"/>
    <w:rsid w:val="0074530C"/>
    <w:rsid w:val="008974A3"/>
    <w:rsid w:val="00920BBA"/>
    <w:rsid w:val="00A036FC"/>
    <w:rsid w:val="00A44769"/>
    <w:rsid w:val="00A75D39"/>
    <w:rsid w:val="00A95C89"/>
    <w:rsid w:val="00AB2258"/>
    <w:rsid w:val="00B1445B"/>
    <w:rsid w:val="00B91579"/>
    <w:rsid w:val="00BC554F"/>
    <w:rsid w:val="00CC5913"/>
    <w:rsid w:val="00D61BCA"/>
    <w:rsid w:val="00EA1CD6"/>
    <w:rsid w:val="00EF403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Hewlett-Packard Company</cp:lastModifiedBy>
  <cp:revision>7</cp:revision>
  <dcterms:created xsi:type="dcterms:W3CDTF">2023-05-22T11:52:00Z</dcterms:created>
  <dcterms:modified xsi:type="dcterms:W3CDTF">2023-05-26T07:52:00Z</dcterms:modified>
</cp:coreProperties>
</file>